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7" w:rsidRDefault="00CE0607" w:rsidP="00DC310F">
      <w:pPr>
        <w:pStyle w:val="NoSpacing"/>
        <w:rPr>
          <w:rFonts w:ascii="Times New Roman" w:hAnsi="Times New Roman" w:cs="Times New Roman"/>
        </w:rPr>
      </w:pPr>
    </w:p>
    <w:p w:rsidR="00CE0607" w:rsidRPr="00DD5203" w:rsidRDefault="00CE0607" w:rsidP="00CE0607">
      <w:pPr>
        <w:pStyle w:val="NoSpacing"/>
        <w:jc w:val="center"/>
        <w:rPr>
          <w:rFonts w:ascii="Times New Roman" w:hAnsi="Times New Roman" w:cs="Times New Roman"/>
        </w:rPr>
      </w:pPr>
    </w:p>
    <w:p w:rsidR="00CE0607" w:rsidRPr="00DD5203" w:rsidRDefault="00CE0607" w:rsidP="00CE0607">
      <w:pPr>
        <w:pStyle w:val="NoSpacing"/>
        <w:jc w:val="center"/>
        <w:rPr>
          <w:rFonts w:ascii="Times New Roman" w:eastAsia="Calibri" w:hAnsi="Times New Roman" w:cs="Times New Roman"/>
        </w:rPr>
      </w:pPr>
      <w:r w:rsidRPr="00DD5203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304925" cy="1335039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b/>
        </w:rPr>
      </w:pPr>
    </w:p>
    <w:p w:rsidR="00CE0607" w:rsidRPr="00DD5203" w:rsidRDefault="00CE0607" w:rsidP="00CE0607">
      <w:pPr>
        <w:pStyle w:val="NoSpacing"/>
        <w:jc w:val="center"/>
        <w:rPr>
          <w:rFonts w:ascii="Times New Roman" w:eastAsia="Calibri" w:hAnsi="Times New Roman" w:cs="Times New Roman"/>
          <w:b/>
        </w:rPr>
      </w:pPr>
      <w:r w:rsidRPr="00DD5203">
        <w:rPr>
          <w:rFonts w:ascii="Times New Roman" w:eastAsia="Calibri" w:hAnsi="Times New Roman" w:cs="Times New Roman"/>
          <w:b/>
        </w:rPr>
        <w:t>CAMERA EXECUTORILOR JUDECĂTORESTI</w:t>
      </w:r>
    </w:p>
    <w:p w:rsidR="00CE0607" w:rsidRPr="00DD5203" w:rsidRDefault="00CE0607" w:rsidP="00CE0607">
      <w:pPr>
        <w:pStyle w:val="NoSpacing"/>
        <w:jc w:val="center"/>
        <w:rPr>
          <w:rFonts w:ascii="Times New Roman" w:eastAsia="Calibri" w:hAnsi="Times New Roman" w:cs="Times New Roman"/>
          <w:b/>
        </w:rPr>
      </w:pPr>
      <w:r w:rsidRPr="00DD5203">
        <w:rPr>
          <w:rFonts w:ascii="Times New Roman" w:eastAsia="Calibri" w:hAnsi="Times New Roman" w:cs="Times New Roman"/>
          <w:b/>
        </w:rPr>
        <w:t>DE PE LÂNGĂ CURTEA DE APEL</w:t>
      </w:r>
    </w:p>
    <w:p w:rsidR="00CE0607" w:rsidRPr="00DD5203" w:rsidRDefault="00CE0607" w:rsidP="00CE0607">
      <w:pPr>
        <w:pStyle w:val="NoSpacing"/>
        <w:jc w:val="center"/>
        <w:rPr>
          <w:rFonts w:ascii="Times New Roman" w:eastAsia="Calibri" w:hAnsi="Times New Roman" w:cs="Times New Roman"/>
          <w:b/>
        </w:rPr>
      </w:pPr>
      <w:r w:rsidRPr="00DD5203">
        <w:rPr>
          <w:rFonts w:ascii="Times New Roman" w:eastAsia="Calibri" w:hAnsi="Times New Roman" w:cs="Times New Roman"/>
          <w:b/>
        </w:rPr>
        <w:t>ALBA IULIA</w:t>
      </w:r>
    </w:p>
    <w:tbl>
      <w:tblPr>
        <w:tblW w:w="0" w:type="auto"/>
        <w:jc w:val="center"/>
        <w:tblInd w:w="108" w:type="dxa"/>
        <w:tblBorders>
          <w:top w:val="single" w:sz="8" w:space="0" w:color="auto"/>
        </w:tblBorders>
        <w:tblLook w:val="04A0"/>
      </w:tblPr>
      <w:tblGrid>
        <w:gridCol w:w="8280"/>
      </w:tblGrid>
      <w:tr w:rsidR="00CE0607" w:rsidRPr="00DD5203" w:rsidTr="00D02E8E">
        <w:trPr>
          <w:trHeight w:val="100"/>
          <w:jc w:val="center"/>
        </w:trPr>
        <w:tc>
          <w:tcPr>
            <w:tcW w:w="82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E0607" w:rsidRPr="00DD5203" w:rsidRDefault="00CE0607" w:rsidP="00D02E8E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E0607" w:rsidRPr="00DD5203" w:rsidRDefault="00CE0607" w:rsidP="00CE0607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DD5203">
        <w:rPr>
          <w:rFonts w:ascii="Times New Roman" w:eastAsia="Calibri" w:hAnsi="Times New Roman" w:cs="Times New Roman"/>
          <w:sz w:val="20"/>
          <w:szCs w:val="20"/>
        </w:rPr>
        <w:t>str.Regina</w:t>
      </w:r>
      <w:proofErr w:type="spellEnd"/>
      <w:proofErr w:type="gramEnd"/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 Maria, nr.2, </w:t>
      </w:r>
      <w:proofErr w:type="spellStart"/>
      <w:r w:rsidRPr="00DD5203">
        <w:rPr>
          <w:rFonts w:ascii="Times New Roman" w:eastAsia="Calibri" w:hAnsi="Times New Roman" w:cs="Times New Roman"/>
          <w:sz w:val="20"/>
          <w:szCs w:val="20"/>
        </w:rPr>
        <w:t>birou</w:t>
      </w:r>
      <w:proofErr w:type="spellEnd"/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 10, </w:t>
      </w:r>
      <w:r w:rsidRPr="00DD5203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loc. </w:t>
      </w:r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Alba Iulia, </w:t>
      </w:r>
      <w:proofErr w:type="spellStart"/>
      <w:r w:rsidRPr="00DD5203">
        <w:rPr>
          <w:rFonts w:ascii="Times New Roman" w:eastAsia="Calibri" w:hAnsi="Times New Roman" w:cs="Times New Roman"/>
          <w:sz w:val="20"/>
          <w:szCs w:val="20"/>
        </w:rPr>
        <w:t>jud</w:t>
      </w:r>
      <w:proofErr w:type="spellEnd"/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. Alba, cod: 510111, </w:t>
      </w:r>
      <w:proofErr w:type="spellStart"/>
      <w:r w:rsidRPr="00DD5203">
        <w:rPr>
          <w:rFonts w:ascii="Times New Roman" w:eastAsia="Calibri" w:hAnsi="Times New Roman" w:cs="Times New Roman"/>
          <w:sz w:val="20"/>
          <w:szCs w:val="20"/>
        </w:rPr>
        <w:t>telefon</w:t>
      </w:r>
      <w:proofErr w:type="spellEnd"/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 - fax: 0258/810834</w:t>
      </w:r>
    </w:p>
    <w:p w:rsid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D5203">
        <w:rPr>
          <w:rFonts w:ascii="Times New Roman" w:eastAsia="Calibri" w:hAnsi="Times New Roman" w:cs="Times New Roman"/>
          <w:sz w:val="20"/>
          <w:szCs w:val="20"/>
        </w:rPr>
        <w:t>e-mail</w:t>
      </w:r>
      <w:proofErr w:type="gramEnd"/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6" w:history="1">
        <w:r w:rsidRPr="00DD520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cejalba@yahoo.com</w:t>
        </w:r>
      </w:hyperlink>
      <w:r w:rsidRPr="00DD5203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DD5203">
        <w:rPr>
          <w:rFonts w:ascii="Times New Roman" w:eastAsia="Calibri" w:hAnsi="Times New Roman" w:cs="Times New Roman"/>
          <w:sz w:val="20"/>
          <w:szCs w:val="20"/>
        </w:rPr>
        <w:t>site:</w:t>
      </w:r>
      <w:hyperlink r:id="rId7" w:history="1">
        <w:r w:rsidRPr="00DD520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www.cejalbaiulia.ro</w:t>
        </w:r>
        <w:proofErr w:type="spellEnd"/>
      </w:hyperlink>
      <w:r w:rsidRPr="00DD5203">
        <w:rPr>
          <w:rFonts w:ascii="Times New Roman" w:eastAsia="Calibri" w:hAnsi="Times New Roman" w:cs="Times New Roman"/>
          <w:sz w:val="20"/>
          <w:szCs w:val="20"/>
        </w:rPr>
        <w:t>; CUI:13848356</w:t>
      </w:r>
    </w:p>
    <w:p w:rsid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E0607" w:rsidRPr="00E46479" w:rsidRDefault="00E46479" w:rsidP="00E46479">
      <w:pPr>
        <w:pStyle w:val="NoSpacing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ANUNŢ ORGANIZARE CONCURSURI ŞI EXAMENE 2015</w:t>
      </w:r>
    </w:p>
    <w:p w:rsidR="00CE0607" w:rsidRPr="00CE0607" w:rsidRDefault="00CE0607" w:rsidP="00CE0607">
      <w:pPr>
        <w:pStyle w:val="NoSpacing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E0607" w:rsidRDefault="00CE0607" w:rsidP="00CE0607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479" w:rsidRPr="00E46479" w:rsidRDefault="00E46479" w:rsidP="00E46479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Uniunea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Națională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Executorilor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Judecătorești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, sub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coordonarea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și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controlul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Ministerului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Justiției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organizează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București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următoarele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examene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și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concursuri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iCs/>
          <w:sz w:val="24"/>
          <w:szCs w:val="24"/>
        </w:rPr>
        <w:t>anul</w:t>
      </w:r>
      <w:proofErr w:type="spellEnd"/>
      <w:r w:rsidRPr="00E46479">
        <w:rPr>
          <w:rFonts w:ascii="Times New Roman" w:eastAsia="Calibri" w:hAnsi="Times New Roman" w:cs="Times New Roman"/>
          <w:iCs/>
          <w:sz w:val="24"/>
          <w:szCs w:val="24"/>
        </w:rPr>
        <w:t xml:space="preserve"> 2015: </w:t>
      </w:r>
    </w:p>
    <w:p w:rsidR="00E46479" w:rsidRDefault="00E46479" w:rsidP="00E46479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E0607" w:rsidRPr="00E46479" w:rsidRDefault="00CE0607" w:rsidP="00E46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6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10.11.2015 - </w:t>
      </w:r>
      <w:proofErr w:type="spellStart"/>
      <w:r w:rsidRPr="00E46479">
        <w:rPr>
          <w:rFonts w:ascii="Times New Roman" w:eastAsia="Calibri" w:hAnsi="Times New Roman" w:cs="Times New Roman"/>
          <w:sz w:val="24"/>
          <w:szCs w:val="24"/>
        </w:rPr>
        <w:t>examenul</w:t>
      </w:r>
      <w:proofErr w:type="spellEnd"/>
      <w:r w:rsidRPr="00E46479">
        <w:rPr>
          <w:rFonts w:ascii="Times New Roman" w:eastAsia="Calibri" w:hAnsi="Times New Roman" w:cs="Times New Roman"/>
          <w:sz w:val="24"/>
          <w:szCs w:val="24"/>
        </w:rPr>
        <w:t xml:space="preserve"> de admitere în profesie pentru executorii judecătoreşti stagiari;</w:t>
      </w:r>
    </w:p>
    <w:p w:rsidR="00CE0607" w:rsidRPr="00E46479" w:rsidRDefault="00CE0607" w:rsidP="00E46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10.11.2015 - </w:t>
      </w:r>
      <w:proofErr w:type="spellStart"/>
      <w:r w:rsidRPr="00E46479">
        <w:rPr>
          <w:rFonts w:ascii="Times New Roman" w:eastAsia="Calibri" w:hAnsi="Times New Roman" w:cs="Times New Roman"/>
          <w:bCs/>
          <w:sz w:val="24"/>
          <w:szCs w:val="24"/>
        </w:rPr>
        <w:t>concursul</w:t>
      </w:r>
      <w:proofErr w:type="spellEnd"/>
      <w:r w:rsidRPr="00E464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Cs/>
          <w:sz w:val="24"/>
          <w:szCs w:val="24"/>
        </w:rPr>
        <w:t xml:space="preserve"> schimbări de sediu</w:t>
      </w:r>
      <w:r w:rsidRPr="00E4647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CE0607" w:rsidRPr="00E46479" w:rsidRDefault="00CE0607" w:rsidP="00E46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11.11.2015 - </w:t>
      </w:r>
      <w:proofErr w:type="spellStart"/>
      <w:r w:rsidRPr="00E46479">
        <w:rPr>
          <w:rFonts w:ascii="Times New Roman" w:eastAsia="Calibri" w:hAnsi="Times New Roman" w:cs="Times New Roman"/>
          <w:sz w:val="24"/>
          <w:szCs w:val="24"/>
        </w:rPr>
        <w:t>examenul</w:t>
      </w:r>
      <w:proofErr w:type="spellEnd"/>
      <w:r w:rsidRPr="00E46479">
        <w:rPr>
          <w:rFonts w:ascii="Times New Roman" w:eastAsia="Calibri" w:hAnsi="Times New Roman" w:cs="Times New Roman"/>
          <w:sz w:val="24"/>
          <w:szCs w:val="24"/>
        </w:rPr>
        <w:t xml:space="preserve"> de definitivat pentru executorii judecătoreşti stagiari;</w:t>
      </w:r>
    </w:p>
    <w:p w:rsidR="00CE0607" w:rsidRPr="00E46479" w:rsidRDefault="00CE0607" w:rsidP="00E46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11.11.2015 - </w:t>
      </w:r>
      <w:proofErr w:type="spellStart"/>
      <w:r w:rsidRPr="00E46479"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 w:rsidRPr="00E46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E46479">
        <w:rPr>
          <w:rFonts w:ascii="Times New Roman" w:eastAsia="Calibri" w:hAnsi="Times New Roman" w:cs="Times New Roman"/>
          <w:sz w:val="24"/>
          <w:szCs w:val="24"/>
        </w:rPr>
        <w:t xml:space="preserve"> examenul de admitere în profesia de executor judecătoresc pentru persoanele care au exercitat timp de 3 ani funcții de specialitate juridică.</w:t>
      </w:r>
    </w:p>
    <w:p w:rsidR="00E46479" w:rsidRDefault="00E46479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07" w:rsidRDefault="00CE0607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înscrierii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concursurile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examenele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fi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organizate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Uniunea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Națională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Executorilor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Judecătorești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luna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noiembrie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2015,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candidații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obligația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depună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>,</w:t>
      </w:r>
      <w:r w:rsidR="00E46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6479" w:rsidRPr="00E46479">
        <w:rPr>
          <w:rFonts w:ascii="Times New Roman" w:eastAsia="Calibri" w:hAnsi="Times New Roman" w:cs="Times New Roman"/>
          <w:b/>
          <w:sz w:val="24"/>
          <w:szCs w:val="24"/>
        </w:rPr>
        <w:t>într</w:t>
      </w:r>
      <w:proofErr w:type="spellEnd"/>
      <w:r w:rsidR="00E46479" w:rsidRPr="00E46479">
        <w:rPr>
          <w:rFonts w:ascii="Times New Roman" w:eastAsia="Calibri" w:hAnsi="Times New Roman" w:cs="Times New Roman"/>
          <w:b/>
          <w:sz w:val="24"/>
          <w:szCs w:val="24"/>
        </w:rPr>
        <w:t xml:space="preserve">-un </w:t>
      </w:r>
      <w:proofErr w:type="spellStart"/>
      <w:r w:rsidR="00E46479" w:rsidRPr="00E46479">
        <w:rPr>
          <w:rFonts w:ascii="Times New Roman" w:eastAsia="Calibri" w:hAnsi="Times New Roman" w:cs="Times New Roman"/>
          <w:b/>
          <w:sz w:val="24"/>
          <w:szCs w:val="24"/>
        </w:rPr>
        <w:t>dosar</w:t>
      </w:r>
      <w:proofErr w:type="spellEnd"/>
      <w:r w:rsidR="00E46479" w:rsidRPr="00E46479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="00E46479" w:rsidRPr="00E46479">
        <w:rPr>
          <w:rFonts w:ascii="Times New Roman" w:eastAsia="Calibri" w:hAnsi="Times New Roman" w:cs="Times New Roman"/>
          <w:b/>
          <w:sz w:val="24"/>
          <w:szCs w:val="24"/>
        </w:rPr>
        <w:t>şină</w:t>
      </w:r>
      <w:proofErr w:type="spellEnd"/>
      <w:r w:rsidR="00E46479">
        <w:rPr>
          <w:rFonts w:ascii="Times New Roman" w:eastAsia="Calibri" w:hAnsi="Times New Roman" w:cs="Times New Roman"/>
          <w:sz w:val="24"/>
          <w:szCs w:val="24"/>
        </w:rPr>
        <w:t>,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enumerării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acte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ducerii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îndeplinire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condiţiilor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lege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6479" w:rsidRPr="00CE0607" w:rsidRDefault="00E46479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Cerere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înscriere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(model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tipizat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fi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descărcat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site-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UNEJ,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site-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CEJ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fi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procurat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la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sediul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Camerelor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Executorilor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Judecătorești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lângă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Curțile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Apel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firstLine="1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Act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identitate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(BI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CI) –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conformă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originalul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Certificat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naştere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certificat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căsătorie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dacă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este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) –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conformă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originalul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firstLine="1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Certificat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naștere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dacă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este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) –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conformă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originalul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firstLine="1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Diplomă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licenţă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studii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juridice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legalizată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Carnet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muncă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dacă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este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) ––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copie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conformă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originalul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numai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concursul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admitere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profesia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executor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judecătoresc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persoanele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care au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exercitat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timp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3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ani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funcții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specialitate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Adeverință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vechime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din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reiasă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vechimea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domeniul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original(</w:t>
      </w:r>
      <w:proofErr w:type="spellStart"/>
      <w:r w:rsidRPr="00CE060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numai</w:t>
      </w:r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concursul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admitere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profesia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executor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judecătoresc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persoanele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care au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exercitat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timp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3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ani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funcții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specialitate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Declaraţie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propria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răspundere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din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reiasă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își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depune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candidatura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are capacitate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deplină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exerciţiu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firstLine="1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Cazier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judiciar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Adeverinţă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medicală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din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rezulte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candidează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este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aptă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din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punct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vedere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medical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exercite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profesia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executor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judecătoresc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Referat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din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partea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executorului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judecătoresc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îndrumător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numai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definitivat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executorii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judecătorești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stagiari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Adeverință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eliberată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Colegiul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Director al CEJ din care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reiasă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aprobarea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reducerii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stagiu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dacă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este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CE060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numai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definitivat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executorii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judecătorești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stagiari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Chitanţă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plată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a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taxei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înscriere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CE0607" w:rsidRPr="00CE0607" w:rsidRDefault="00CE0607" w:rsidP="00CE0607">
      <w:pPr>
        <w:numPr>
          <w:ilvl w:val="0"/>
          <w:numId w:val="2"/>
        </w:numPr>
        <w:spacing w:after="0"/>
        <w:ind w:hanging="1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2 </w:t>
      </w:r>
      <w:proofErr w:type="spell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fotografii</w:t>
      </w:r>
      <w:proofErr w:type="spell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color </w:t>
      </w:r>
      <w:proofErr w:type="gramStart"/>
      <w:r w:rsidRPr="00CE0607">
        <w:rPr>
          <w:rFonts w:ascii="Times New Roman" w:eastAsia="Calibri" w:hAnsi="Times New Roman" w:cs="Times New Roman"/>
          <w:i/>
          <w:sz w:val="24"/>
          <w:szCs w:val="24"/>
        </w:rPr>
        <w:t>( tip</w:t>
      </w:r>
      <w:proofErr w:type="gramEnd"/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 C.I.).</w:t>
      </w:r>
    </w:p>
    <w:p w:rsidR="00E46479" w:rsidRDefault="00E46479" w:rsidP="00CE060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479" w:rsidRPr="00E46479" w:rsidRDefault="00E46479" w:rsidP="00E4647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6479" w:rsidRPr="00E46479" w:rsidRDefault="00E46479" w:rsidP="00CE0607">
      <w:pPr>
        <w:spacing w:after="0"/>
        <w:ind w:left="72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Cererile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viitorilor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candidați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se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vor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depune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termenul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legal,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după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cum </w:t>
      </w:r>
      <w:proofErr w:type="spellStart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urmează</w:t>
      </w:r>
      <w:proofErr w:type="spellEnd"/>
      <w:r w:rsidRPr="00E46479">
        <w:rPr>
          <w:rFonts w:ascii="Times New Roman" w:eastAsia="Calibri" w:hAnsi="Times New Roman" w:cs="Times New Roman"/>
          <w:b/>
          <w:iCs/>
          <w:sz w:val="24"/>
          <w:szCs w:val="24"/>
        </w:rPr>
        <w:t>: </w:t>
      </w:r>
    </w:p>
    <w:p w:rsidR="00E46479" w:rsidRPr="00E46479" w:rsidRDefault="00E46479" w:rsidP="00CE0607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• La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Camerei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Executorilor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cărei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circumscripție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află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localitatea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domiciliază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examenul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admitere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profesie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executorii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stagiari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; </w:t>
      </w:r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• La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Camerei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Executorilor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cărei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circumscripție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are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biroului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concursul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schimbări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sediu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; </w:t>
      </w:r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• La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Camerei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Executorilor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cărei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circumscripție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efectuat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stagiul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examenul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definitivat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executorii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stagiari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; </w:t>
      </w:r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• La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Camerei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Executorilor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Judecătoreşti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cărei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circumscripție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află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localitatea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domiciliază</w:t>
      </w:r>
      <w:proofErr w:type="spellEnd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concursul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sau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examenul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admitere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în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profesia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executor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judecătoresc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pentru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persoanele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care au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exercitat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timp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3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funcții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specialitate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juridică</w:t>
      </w:r>
      <w:proofErr w:type="spellEnd"/>
      <w:r w:rsidRPr="00E464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 </w:t>
      </w:r>
    </w:p>
    <w:p w:rsidR="00E46479" w:rsidRPr="00CE0607" w:rsidRDefault="00E46479" w:rsidP="00CE060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07" w:rsidRDefault="00CE0607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ședinței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avut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loc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data de </w:t>
      </w:r>
      <w:r w:rsidRPr="00CE0607">
        <w:rPr>
          <w:rFonts w:ascii="Times New Roman" w:eastAsia="Calibri" w:hAnsi="Times New Roman" w:cs="Times New Roman"/>
          <w:b/>
          <w:sz w:val="24"/>
          <w:szCs w:val="24"/>
        </w:rPr>
        <w:t>11.09.2015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Hotărârile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UNEJ</w:t>
      </w:r>
      <w:r w:rsidR="00E46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86/11.09.2015, nr.</w:t>
      </w:r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87/11.09.2015, nr.</w:t>
      </w:r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88/11.09.2015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89/11.09.2015 au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aprobate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="00E46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sz w:val="24"/>
          <w:szCs w:val="24"/>
        </w:rPr>
        <w:t>taxe</w:t>
      </w:r>
      <w:proofErr w:type="spellEnd"/>
      <w:r w:rsidR="00E46479"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înscriere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concursurile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examenele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proofErr w:type="gram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loc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luna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noiembrie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2015, </w:t>
      </w:r>
      <w:proofErr w:type="spellStart"/>
      <w:r w:rsidR="00E46479">
        <w:rPr>
          <w:rFonts w:ascii="Times New Roman" w:eastAsia="Calibri" w:hAnsi="Times New Roman" w:cs="Times New Roman"/>
          <w:sz w:val="24"/>
          <w:szCs w:val="24"/>
        </w:rPr>
        <w:t>astfel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6479" w:rsidRPr="00CE0607" w:rsidRDefault="00E46479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07" w:rsidRPr="00CE0607" w:rsidRDefault="00CE0607" w:rsidP="00CE0607">
      <w:pPr>
        <w:pStyle w:val="ListParagraph"/>
        <w:numPr>
          <w:ilvl w:val="0"/>
          <w:numId w:val="3"/>
        </w:numPr>
        <w:spacing w:after="0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1500 lei</w:t>
      </w:r>
      <w:r w:rsidR="009727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pentru </w:t>
      </w:r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 de admitere în profesie pentru executorii judecătoreşti stagiari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, urmând ca </w:t>
      </w:r>
      <w:r w:rsidRPr="00CE0607">
        <w:rPr>
          <w:rFonts w:ascii="Times New Roman" w:eastAsia="Times New Roman" w:hAnsi="Times New Roman" w:cs="Times New Roman"/>
          <w:sz w:val="24"/>
          <w:szCs w:val="24"/>
        </w:rPr>
        <w:t>20% din cuantumul taxei, respectiv suma de 300  lei, să fie achitată în contul Camerei Executorilor Judecătoreşti în a cărei circumscripție se află localitatea în care domiciliază candidatul, iar 80%, respectiv suma de 1200 lei va fi achitată în contul UNEJ, IBAN: RO63BRDE445SV01283174450 BRD – Agenţia Dacia – CIF 13794361</w:t>
      </w:r>
      <w:r w:rsidRPr="00CE06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0607" w:rsidRPr="00CE0607" w:rsidRDefault="00CE0607" w:rsidP="00CE0607">
      <w:pPr>
        <w:pStyle w:val="ListParagraph"/>
        <w:numPr>
          <w:ilvl w:val="0"/>
          <w:numId w:val="3"/>
        </w:numPr>
        <w:spacing w:after="0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07">
        <w:rPr>
          <w:rFonts w:ascii="Times New Roman" w:eastAsia="Times New Roman" w:hAnsi="Times New Roman" w:cs="Times New Roman"/>
          <w:b/>
          <w:sz w:val="24"/>
          <w:szCs w:val="24"/>
        </w:rPr>
        <w:t>3000 lei</w:t>
      </w:r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pentru </w:t>
      </w:r>
      <w:r w:rsidRPr="00CE060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concursul pentru schimbări de sediu, </w:t>
      </w:r>
      <w:r w:rsidRPr="00CE0607">
        <w:rPr>
          <w:rFonts w:ascii="Times New Roman" w:eastAsia="Calibri" w:hAnsi="Times New Roman" w:cs="Times New Roman"/>
          <w:bCs/>
          <w:sz w:val="24"/>
          <w:szCs w:val="24"/>
        </w:rPr>
        <w:t>urmând ca</w:t>
      </w:r>
      <w:r w:rsidR="00E464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E0607">
        <w:rPr>
          <w:rFonts w:ascii="Times New Roman" w:eastAsia="Times New Roman" w:hAnsi="Times New Roman" w:cs="Times New Roman"/>
          <w:sz w:val="24"/>
          <w:szCs w:val="24"/>
        </w:rPr>
        <w:t>20% din cuantumul taxei, respectiv suma de 600  lei, să fie achitată în contul Camerei Executorilor Judecătoreşti în a cărei circumscripție candidatul are sediul biroului, iar 80%, respectiv suma de 2400 lei va fi achitată în contul contul UNEJ, IBAN: RO63BRDE445SV01283174450 BRD – Agenţia Dacia – CIF 13794361</w:t>
      </w:r>
      <w:r w:rsidRPr="00CE060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CE0607" w:rsidRPr="00CE0607" w:rsidRDefault="00CE0607" w:rsidP="00CE0607">
      <w:pPr>
        <w:pStyle w:val="ListParagraph"/>
        <w:numPr>
          <w:ilvl w:val="0"/>
          <w:numId w:val="3"/>
        </w:numPr>
        <w:spacing w:after="0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07">
        <w:rPr>
          <w:rFonts w:ascii="Times New Roman" w:eastAsia="Calibri" w:hAnsi="Times New Roman" w:cs="Times New Roman"/>
          <w:b/>
          <w:sz w:val="24"/>
          <w:szCs w:val="24"/>
        </w:rPr>
        <w:t>1500 lei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pentru </w:t>
      </w:r>
      <w:r w:rsidRPr="00CE0607">
        <w:rPr>
          <w:rFonts w:ascii="Times New Roman" w:eastAsia="Calibri" w:hAnsi="Times New Roman" w:cs="Times New Roman"/>
          <w:i/>
          <w:sz w:val="24"/>
          <w:szCs w:val="24"/>
        </w:rPr>
        <w:t>examenul de definitivat pentru executorii judecătoreşti stagiari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, urmând ca </w:t>
      </w:r>
      <w:r w:rsidRPr="00CE0607">
        <w:rPr>
          <w:rFonts w:ascii="Times New Roman" w:eastAsia="Times New Roman" w:hAnsi="Times New Roman" w:cs="Times New Roman"/>
          <w:sz w:val="24"/>
          <w:szCs w:val="24"/>
        </w:rPr>
        <w:t>20% din cuantumul taxei respectiv suma de 300  lei, să fie achitată în contul Camerei Executorilor Judecătoreşti în a cărei circumscripție candidatul a efectuat stagiul, iar 80%, respectiv suma de 1200 lei va fi achitată în contul contul UNEJ, IBAN: RO63BRDE445SV01283174450 BRD – Agenţia Dacia – CIF 13794361</w:t>
      </w:r>
      <w:r w:rsidRPr="00CE06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0607" w:rsidRPr="00CE0607" w:rsidRDefault="00CE0607" w:rsidP="00CE0607">
      <w:pPr>
        <w:pStyle w:val="ListParagraph"/>
        <w:numPr>
          <w:ilvl w:val="0"/>
          <w:numId w:val="3"/>
        </w:numPr>
        <w:spacing w:after="0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07">
        <w:rPr>
          <w:rFonts w:ascii="Times New Roman" w:eastAsia="Calibri" w:hAnsi="Times New Roman" w:cs="Times New Roman"/>
          <w:b/>
          <w:sz w:val="24"/>
          <w:szCs w:val="24"/>
        </w:rPr>
        <w:t>5000 lei</w:t>
      </w:r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pentru </w:t>
      </w:r>
      <w:r w:rsidRPr="00CE0607">
        <w:rPr>
          <w:rFonts w:ascii="Times New Roman" w:eastAsia="Calibri" w:hAnsi="Times New Roman" w:cs="Times New Roman"/>
          <w:i/>
          <w:sz w:val="24"/>
          <w:szCs w:val="24"/>
        </w:rPr>
        <w:t xml:space="preserve">concursul sau examenul de admitere în profesia de executor judecătoresc pentru persoanele care au exercitat timp de 3 ani funcții de specialitate juridică, </w:t>
      </w:r>
      <w:r w:rsidRPr="00CE0607">
        <w:rPr>
          <w:rFonts w:ascii="Times New Roman" w:eastAsia="Calibri" w:hAnsi="Times New Roman" w:cs="Times New Roman"/>
          <w:sz w:val="24"/>
          <w:szCs w:val="24"/>
        </w:rPr>
        <w:t>urmând ca</w:t>
      </w:r>
      <w:r w:rsidR="00E46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07">
        <w:rPr>
          <w:rFonts w:ascii="Times New Roman" w:eastAsia="Calibri" w:hAnsi="Times New Roman" w:cs="Times New Roman"/>
          <w:sz w:val="24"/>
          <w:szCs w:val="24"/>
        </w:rPr>
        <w:t>20% din cuantumul taxei, respectiv suma de 1000 lei, să fie achitată în contul Camerei Executorilor Judecătoreşti în a cărei circumscripție se află localitatea în care domiciliază candidatul, iar 80%, respectiv suma de 4000 lei va fi achitată în contul UNEJ, IBAN: RO63BRDE445SV01283174450 BRD – Agenţia Dacia – CIF 13794361.</w:t>
      </w:r>
    </w:p>
    <w:p w:rsidR="009727BC" w:rsidRDefault="009727BC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07" w:rsidRPr="00CE0607" w:rsidRDefault="00CE0607" w:rsidP="00CE06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E0607">
        <w:rPr>
          <w:rFonts w:ascii="Times New Roman" w:eastAsia="Calibri" w:hAnsi="Times New Roman" w:cs="Times New Roman"/>
          <w:sz w:val="24"/>
          <w:szCs w:val="24"/>
        </w:rPr>
        <w:t>Menționăm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faptul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CE06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după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expirarea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termenului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legal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depunerea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cererilor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vederea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înscrierii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concursuri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sau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examene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cererile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persoanelor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interesate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vor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mai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fi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luate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considerare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motiv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tardivitate</w:t>
      </w:r>
      <w:proofErr w:type="spellEnd"/>
      <w:r w:rsidRPr="00CE0607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CE0607" w:rsidRDefault="00CE0607" w:rsidP="00CE0607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7BC" w:rsidRDefault="009727BC" w:rsidP="00CE0607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ataşamente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regăsiţi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tematica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stabilită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vederea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susţinerii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examenelor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E46479">
        <w:rPr>
          <w:rFonts w:ascii="Times New Roman" w:eastAsia="Calibri" w:hAnsi="Times New Roman" w:cs="Times New Roman"/>
          <w:b/>
          <w:sz w:val="24"/>
          <w:szCs w:val="24"/>
        </w:rPr>
        <w:t>oncursurilor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menţionate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mai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sus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modelul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cererii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înscriere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7696">
        <w:rPr>
          <w:rFonts w:ascii="Times New Roman" w:eastAsia="Calibri" w:hAnsi="Times New Roman" w:cs="Times New Roman"/>
          <w:b/>
          <w:sz w:val="24"/>
          <w:szCs w:val="24"/>
        </w:rPr>
        <w:t xml:space="preserve">la </w:t>
      </w:r>
      <w:proofErr w:type="spellStart"/>
      <w:proofErr w:type="gramStart"/>
      <w:r w:rsidR="00137696">
        <w:rPr>
          <w:rFonts w:ascii="Times New Roman" w:eastAsia="Calibri" w:hAnsi="Times New Roman" w:cs="Times New Roman"/>
          <w:b/>
          <w:sz w:val="24"/>
          <w:szCs w:val="24"/>
        </w:rPr>
        <w:t>examen</w:t>
      </w:r>
      <w:proofErr w:type="spellEnd"/>
      <w:r w:rsidR="0013769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proofErr w:type="gramEnd"/>
      <w:r w:rsidR="00E46479">
        <w:rPr>
          <w:rFonts w:ascii="Times New Roman" w:eastAsia="Calibri" w:hAnsi="Times New Roman" w:cs="Times New Roman"/>
          <w:b/>
          <w:sz w:val="24"/>
          <w:szCs w:val="24"/>
        </w:rPr>
        <w:t xml:space="preserve"> al </w:t>
      </w:r>
      <w:proofErr w:type="spellStart"/>
      <w:r w:rsidR="00E46479">
        <w:rPr>
          <w:rFonts w:ascii="Times New Roman" w:eastAsia="Calibri" w:hAnsi="Times New Roman" w:cs="Times New Roman"/>
          <w:b/>
          <w:sz w:val="24"/>
          <w:szCs w:val="24"/>
        </w:rPr>
        <w:t>contestaţiei</w:t>
      </w:r>
      <w:proofErr w:type="spellEnd"/>
      <w:r w:rsidR="00E4647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27BC" w:rsidRDefault="009727BC" w:rsidP="00CE0607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696" w:rsidRPr="00CE0607" w:rsidRDefault="00137696" w:rsidP="00CE0607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10F" w:rsidRDefault="00DC310F" w:rsidP="00CE0607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10F" w:rsidRDefault="00DC310F" w:rsidP="00CE0607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10F" w:rsidRPr="00CE0607" w:rsidRDefault="00DC310F" w:rsidP="00DC310F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F1117" w:rsidRPr="00CE0607" w:rsidRDefault="000F1117">
      <w:pPr>
        <w:rPr>
          <w:rFonts w:ascii="Times New Roman" w:hAnsi="Times New Roman" w:cs="Times New Roman"/>
          <w:sz w:val="24"/>
          <w:szCs w:val="24"/>
        </w:rPr>
      </w:pPr>
    </w:p>
    <w:sectPr w:rsidR="000F1117" w:rsidRPr="00CE0607" w:rsidSect="000F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72B"/>
    <w:multiLevelType w:val="hybridMultilevel"/>
    <w:tmpl w:val="63FC461C"/>
    <w:lvl w:ilvl="0" w:tplc="3584902E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10173"/>
    <w:multiLevelType w:val="hybridMultilevel"/>
    <w:tmpl w:val="E07C70BE"/>
    <w:lvl w:ilvl="0" w:tplc="C0CCF1AE">
      <w:start w:val="1"/>
      <w:numFmt w:val="decimal"/>
      <w:lvlText w:val="%1."/>
      <w:lvlJc w:val="righ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910A96"/>
    <w:multiLevelType w:val="hybridMultilevel"/>
    <w:tmpl w:val="B0C62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B235B"/>
    <w:multiLevelType w:val="hybridMultilevel"/>
    <w:tmpl w:val="1EE6D554"/>
    <w:lvl w:ilvl="0" w:tplc="4C721B88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772F64"/>
    <w:multiLevelType w:val="hybridMultilevel"/>
    <w:tmpl w:val="7E68F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E213C"/>
    <w:multiLevelType w:val="hybridMultilevel"/>
    <w:tmpl w:val="CA1AE494"/>
    <w:lvl w:ilvl="0" w:tplc="82F6A3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9498F36A">
      <w:start w:val="2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A3FD3"/>
    <w:multiLevelType w:val="hybridMultilevel"/>
    <w:tmpl w:val="21B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607"/>
    <w:rsid w:val="000267FB"/>
    <w:rsid w:val="000F1117"/>
    <w:rsid w:val="00137696"/>
    <w:rsid w:val="009727BC"/>
    <w:rsid w:val="00A1153C"/>
    <w:rsid w:val="00A500D7"/>
    <w:rsid w:val="00B96E1E"/>
    <w:rsid w:val="00CE0607"/>
    <w:rsid w:val="00DC310F"/>
    <w:rsid w:val="00E46479"/>
    <w:rsid w:val="00E5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07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60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0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607"/>
    <w:pPr>
      <w:spacing w:after="160" w:line="256" w:lineRule="auto"/>
      <w:ind w:left="720"/>
      <w:contextualSpacing/>
    </w:pPr>
    <w:rPr>
      <w:rFonts w:eastAsiaTheme="minorHAnsi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jalbaiul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jalb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4</cp:revision>
  <dcterms:created xsi:type="dcterms:W3CDTF">2015-09-28T09:11:00Z</dcterms:created>
  <dcterms:modified xsi:type="dcterms:W3CDTF">2015-09-29T05:40:00Z</dcterms:modified>
</cp:coreProperties>
</file>